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2D" w:rsidRDefault="008B36E8" w:rsidP="008B3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6E8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proofErr w:type="gramStart"/>
      <w:r w:rsidRPr="008B36E8">
        <w:rPr>
          <w:rFonts w:ascii="Times New Roman" w:hAnsi="Times New Roman" w:cs="Times New Roman"/>
          <w:b/>
          <w:sz w:val="28"/>
          <w:szCs w:val="28"/>
        </w:rPr>
        <w:t xml:space="preserve">к  </w:t>
      </w:r>
      <w:r w:rsidR="00AD2990">
        <w:rPr>
          <w:rFonts w:ascii="Times New Roman" w:hAnsi="Times New Roman" w:cs="Times New Roman"/>
          <w:b/>
          <w:sz w:val="28"/>
          <w:szCs w:val="28"/>
        </w:rPr>
        <w:t>зачету</w:t>
      </w:r>
      <w:proofErr w:type="gramEnd"/>
      <w:r w:rsidRPr="008B36E8">
        <w:rPr>
          <w:rFonts w:ascii="Times New Roman" w:hAnsi="Times New Roman" w:cs="Times New Roman"/>
          <w:b/>
          <w:sz w:val="28"/>
          <w:szCs w:val="28"/>
        </w:rPr>
        <w:t xml:space="preserve"> по  дисциплине «Экономика </w:t>
      </w:r>
      <w:r w:rsidR="00AD2990">
        <w:rPr>
          <w:rFonts w:ascii="Times New Roman" w:hAnsi="Times New Roman" w:cs="Times New Roman"/>
          <w:b/>
          <w:sz w:val="28"/>
          <w:szCs w:val="28"/>
        </w:rPr>
        <w:t>предприятий АПК</w:t>
      </w:r>
      <w:r w:rsidRPr="008B36E8">
        <w:rPr>
          <w:rFonts w:ascii="Times New Roman" w:hAnsi="Times New Roman" w:cs="Times New Roman"/>
          <w:b/>
          <w:sz w:val="28"/>
          <w:szCs w:val="28"/>
        </w:rPr>
        <w:t xml:space="preserve">» для студентов </w:t>
      </w:r>
      <w:r w:rsidR="00AD2990">
        <w:rPr>
          <w:rFonts w:ascii="Times New Roman" w:hAnsi="Times New Roman" w:cs="Times New Roman"/>
          <w:b/>
          <w:sz w:val="28"/>
          <w:szCs w:val="28"/>
        </w:rPr>
        <w:t xml:space="preserve">4 курса </w:t>
      </w:r>
      <w:r w:rsidRPr="008B36E8">
        <w:rPr>
          <w:rFonts w:ascii="Times New Roman" w:hAnsi="Times New Roman" w:cs="Times New Roman"/>
          <w:b/>
          <w:sz w:val="28"/>
          <w:szCs w:val="28"/>
        </w:rPr>
        <w:t>направления «</w:t>
      </w:r>
      <w:r w:rsidR="00AD2990">
        <w:rPr>
          <w:rFonts w:ascii="Times New Roman" w:hAnsi="Times New Roman" w:cs="Times New Roman"/>
          <w:b/>
          <w:sz w:val="28"/>
          <w:szCs w:val="28"/>
        </w:rPr>
        <w:t>Агрономия</w:t>
      </w:r>
      <w:r w:rsidRPr="008B36E8">
        <w:rPr>
          <w:rFonts w:ascii="Times New Roman" w:hAnsi="Times New Roman" w:cs="Times New Roman"/>
          <w:b/>
          <w:sz w:val="28"/>
          <w:szCs w:val="28"/>
        </w:rPr>
        <w:t>»</w:t>
      </w:r>
    </w:p>
    <w:p w:rsidR="008B36E8" w:rsidRDefault="008B36E8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6E8">
        <w:rPr>
          <w:rFonts w:ascii="Times New Roman" w:hAnsi="Times New Roman" w:cs="Times New Roman"/>
          <w:sz w:val="28"/>
          <w:szCs w:val="28"/>
        </w:rPr>
        <w:t xml:space="preserve">Понятие, предмет </w:t>
      </w:r>
      <w:proofErr w:type="gramStart"/>
      <w:r w:rsidRPr="008B36E8">
        <w:rPr>
          <w:rFonts w:ascii="Times New Roman" w:hAnsi="Times New Roman" w:cs="Times New Roman"/>
          <w:sz w:val="28"/>
          <w:szCs w:val="28"/>
        </w:rPr>
        <w:t>и  объект</w:t>
      </w:r>
      <w:proofErr w:type="gramEnd"/>
      <w:r w:rsidRPr="008B36E8">
        <w:rPr>
          <w:rFonts w:ascii="Times New Roman" w:hAnsi="Times New Roman" w:cs="Times New Roman"/>
          <w:sz w:val="28"/>
          <w:szCs w:val="28"/>
        </w:rPr>
        <w:t xml:space="preserve"> изучения дисциплины «Экономика </w:t>
      </w:r>
      <w:r w:rsidR="00AD2990">
        <w:rPr>
          <w:rFonts w:ascii="Times New Roman" w:hAnsi="Times New Roman" w:cs="Times New Roman"/>
          <w:sz w:val="28"/>
          <w:szCs w:val="28"/>
        </w:rPr>
        <w:t xml:space="preserve"> </w:t>
      </w:r>
      <w:r w:rsidRPr="008B36E8">
        <w:rPr>
          <w:rFonts w:ascii="Times New Roman" w:hAnsi="Times New Roman" w:cs="Times New Roman"/>
          <w:sz w:val="28"/>
          <w:szCs w:val="28"/>
        </w:rPr>
        <w:t>предприятий</w:t>
      </w:r>
      <w:r w:rsidR="00AD2990">
        <w:rPr>
          <w:rFonts w:ascii="Times New Roman" w:hAnsi="Times New Roman" w:cs="Times New Roman"/>
          <w:sz w:val="28"/>
          <w:szCs w:val="28"/>
        </w:rPr>
        <w:t xml:space="preserve"> АПК</w:t>
      </w:r>
      <w:r w:rsidRPr="008B36E8">
        <w:rPr>
          <w:rFonts w:ascii="Times New Roman" w:hAnsi="Times New Roman" w:cs="Times New Roman"/>
          <w:sz w:val="28"/>
          <w:szCs w:val="28"/>
        </w:rPr>
        <w:t>»</w:t>
      </w:r>
    </w:p>
    <w:p w:rsidR="00256832" w:rsidRPr="00AD2990" w:rsidRDefault="00DF5D48" w:rsidP="00AD29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2990">
        <w:rPr>
          <w:rFonts w:ascii="Times New Roman" w:hAnsi="Times New Roman" w:cs="Times New Roman"/>
          <w:sz w:val="28"/>
          <w:szCs w:val="28"/>
        </w:rPr>
        <w:t xml:space="preserve">Агропромышленный комплекс: назначение, состав </w:t>
      </w:r>
    </w:p>
    <w:p w:rsidR="008B36E8" w:rsidRDefault="00AD2990" w:rsidP="00AD29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2990">
        <w:rPr>
          <w:rFonts w:ascii="Times New Roman" w:hAnsi="Times New Roman" w:cs="Times New Roman"/>
          <w:sz w:val="28"/>
          <w:szCs w:val="28"/>
        </w:rPr>
        <w:t xml:space="preserve">Роль сельского </w:t>
      </w:r>
      <w:proofErr w:type="gramStart"/>
      <w:r w:rsidRPr="00AD2990">
        <w:rPr>
          <w:rFonts w:ascii="Times New Roman" w:hAnsi="Times New Roman" w:cs="Times New Roman"/>
          <w:sz w:val="28"/>
          <w:szCs w:val="28"/>
        </w:rPr>
        <w:t>хозяйства  в</w:t>
      </w:r>
      <w:proofErr w:type="gramEnd"/>
      <w:r w:rsidRPr="00AD2990">
        <w:rPr>
          <w:rFonts w:ascii="Times New Roman" w:hAnsi="Times New Roman" w:cs="Times New Roman"/>
          <w:sz w:val="28"/>
          <w:szCs w:val="28"/>
        </w:rPr>
        <w:t xml:space="preserve"> экономике страны и мировом АПК</w:t>
      </w:r>
      <w:r w:rsidR="008B36E8" w:rsidRPr="008B3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Понятие организации (предприятия) АПК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 xml:space="preserve"> Функции, </w:t>
      </w:r>
      <w:proofErr w:type="gramStart"/>
      <w:r w:rsidRPr="004E700B">
        <w:rPr>
          <w:rFonts w:ascii="Times New Roman" w:hAnsi="Times New Roman" w:cs="Times New Roman"/>
          <w:sz w:val="28"/>
          <w:szCs w:val="28"/>
        </w:rPr>
        <w:t>задачи  и</w:t>
      </w:r>
      <w:proofErr w:type="gramEnd"/>
      <w:r w:rsidRPr="004E700B">
        <w:rPr>
          <w:rFonts w:ascii="Times New Roman" w:hAnsi="Times New Roman" w:cs="Times New Roman"/>
          <w:sz w:val="28"/>
          <w:szCs w:val="28"/>
        </w:rPr>
        <w:t xml:space="preserve"> классификация организаций АПК </w:t>
      </w:r>
    </w:p>
    <w:p w:rsidR="00AD2990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 xml:space="preserve">  Особенности </w:t>
      </w:r>
      <w:proofErr w:type="gramStart"/>
      <w:r w:rsidRPr="004E700B">
        <w:rPr>
          <w:rFonts w:ascii="Times New Roman" w:hAnsi="Times New Roman" w:cs="Times New Roman"/>
          <w:sz w:val="28"/>
          <w:szCs w:val="28"/>
        </w:rPr>
        <w:t>функционирования  аграрных</w:t>
      </w:r>
      <w:proofErr w:type="gramEnd"/>
      <w:r w:rsidRPr="004E700B">
        <w:rPr>
          <w:rFonts w:ascii="Times New Roman" w:hAnsi="Times New Roman" w:cs="Times New Roman"/>
          <w:sz w:val="28"/>
          <w:szCs w:val="28"/>
        </w:rPr>
        <w:t xml:space="preserve"> предприятий</w:t>
      </w:r>
    </w:p>
    <w:p w:rsidR="00AB5B6E" w:rsidRPr="00AB5B6E" w:rsidRDefault="00AB5B6E" w:rsidP="00AB5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5B6E">
        <w:rPr>
          <w:rFonts w:ascii="Times New Roman" w:hAnsi="Times New Roman" w:cs="Times New Roman"/>
          <w:sz w:val="28"/>
          <w:szCs w:val="28"/>
        </w:rPr>
        <w:t xml:space="preserve">Характеристика внешней среды </w:t>
      </w:r>
      <w:r>
        <w:rPr>
          <w:rFonts w:ascii="Times New Roman" w:hAnsi="Times New Roman" w:cs="Times New Roman"/>
          <w:sz w:val="28"/>
          <w:szCs w:val="28"/>
        </w:rPr>
        <w:t>предприятий</w:t>
      </w:r>
      <w:r w:rsidRPr="00AB5B6E">
        <w:rPr>
          <w:rFonts w:ascii="Times New Roman" w:hAnsi="Times New Roman" w:cs="Times New Roman"/>
          <w:sz w:val="28"/>
          <w:szCs w:val="28"/>
        </w:rPr>
        <w:t xml:space="preserve"> АПК</w:t>
      </w:r>
    </w:p>
    <w:p w:rsidR="00AB5B6E" w:rsidRPr="00AB5B6E" w:rsidRDefault="00AB5B6E" w:rsidP="00AB5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среда предприятий</w:t>
      </w:r>
      <w:r w:rsidRPr="00AB5B6E">
        <w:rPr>
          <w:rFonts w:ascii="Times New Roman" w:hAnsi="Times New Roman" w:cs="Times New Roman"/>
          <w:sz w:val="28"/>
          <w:szCs w:val="28"/>
        </w:rPr>
        <w:t xml:space="preserve"> АПК</w:t>
      </w:r>
    </w:p>
    <w:p w:rsidR="00AB5B6E" w:rsidRPr="00AB5B6E" w:rsidRDefault="00AB5B6E" w:rsidP="00AB5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5B6E">
        <w:rPr>
          <w:rFonts w:ascii="Times New Roman" w:hAnsi="Times New Roman" w:cs="Times New Roman"/>
          <w:sz w:val="28"/>
          <w:szCs w:val="28"/>
        </w:rPr>
        <w:t>Понятие производственной структуры организаций АПК</w:t>
      </w:r>
    </w:p>
    <w:p w:rsidR="00AB5B6E" w:rsidRPr="00AB5B6E" w:rsidRDefault="00AB5B6E" w:rsidP="00AB5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5B6E">
        <w:rPr>
          <w:rFonts w:ascii="Times New Roman" w:hAnsi="Times New Roman" w:cs="Times New Roman"/>
          <w:sz w:val="28"/>
          <w:szCs w:val="28"/>
        </w:rPr>
        <w:t>Организационные структуры управления предприятием АПК</w:t>
      </w:r>
    </w:p>
    <w:p w:rsid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 xml:space="preserve">Материально-технические </w:t>
      </w:r>
      <w:proofErr w:type="gramStart"/>
      <w:r w:rsidRPr="004E700B">
        <w:rPr>
          <w:rFonts w:ascii="Times New Roman" w:hAnsi="Times New Roman" w:cs="Times New Roman"/>
          <w:sz w:val="28"/>
          <w:szCs w:val="28"/>
        </w:rPr>
        <w:t>ресурсы  сельскохозяйственных</w:t>
      </w:r>
      <w:proofErr w:type="gramEnd"/>
      <w:r w:rsidRPr="004E700B">
        <w:rPr>
          <w:rFonts w:ascii="Times New Roman" w:hAnsi="Times New Roman" w:cs="Times New Roman"/>
          <w:sz w:val="28"/>
          <w:szCs w:val="28"/>
        </w:rPr>
        <w:t xml:space="preserve">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их формирования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Основные средства организаций АПК и эффективность их использования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 xml:space="preserve">Земельные ресурсы сельскохозяйственных организаций </w:t>
      </w:r>
      <w:proofErr w:type="gramStart"/>
      <w:r w:rsidRPr="004E700B">
        <w:rPr>
          <w:rFonts w:ascii="Times New Roman" w:hAnsi="Times New Roman" w:cs="Times New Roman"/>
          <w:sz w:val="28"/>
          <w:szCs w:val="28"/>
        </w:rPr>
        <w:t>и  эффективность</w:t>
      </w:r>
      <w:proofErr w:type="gramEnd"/>
      <w:r w:rsidRPr="004E700B">
        <w:rPr>
          <w:rFonts w:ascii="Times New Roman" w:hAnsi="Times New Roman" w:cs="Times New Roman"/>
          <w:sz w:val="28"/>
          <w:szCs w:val="28"/>
        </w:rPr>
        <w:t xml:space="preserve"> их использования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Энергетические мощности СХП и эффективность их использования</w:t>
      </w:r>
    </w:p>
    <w:p w:rsidR="00AD2990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 xml:space="preserve">Средства механизации сельскохозяйственных организаций и </w:t>
      </w:r>
      <w:proofErr w:type="gramStart"/>
      <w:r w:rsidRPr="004E700B">
        <w:rPr>
          <w:rFonts w:ascii="Times New Roman" w:hAnsi="Times New Roman" w:cs="Times New Roman"/>
          <w:sz w:val="28"/>
          <w:szCs w:val="28"/>
        </w:rPr>
        <w:t>уровень  их</w:t>
      </w:r>
      <w:proofErr w:type="gramEnd"/>
      <w:r w:rsidRPr="004E700B">
        <w:rPr>
          <w:rFonts w:ascii="Times New Roman" w:hAnsi="Times New Roman" w:cs="Times New Roman"/>
          <w:sz w:val="28"/>
          <w:szCs w:val="28"/>
        </w:rPr>
        <w:t xml:space="preserve"> эксплуатации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Состав и классификация оборотных средств предприятий АПК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Понятие оборачиваемости оборотных средств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 xml:space="preserve">Определение потребности </w:t>
      </w:r>
      <w:proofErr w:type="gramStart"/>
      <w:r w:rsidRPr="004E700B">
        <w:rPr>
          <w:rFonts w:ascii="Times New Roman" w:hAnsi="Times New Roman" w:cs="Times New Roman"/>
          <w:sz w:val="28"/>
          <w:szCs w:val="28"/>
        </w:rPr>
        <w:t>в  оборотных</w:t>
      </w:r>
      <w:proofErr w:type="gramEnd"/>
      <w:r w:rsidRPr="004E700B">
        <w:rPr>
          <w:rFonts w:ascii="Times New Roman" w:hAnsi="Times New Roman" w:cs="Times New Roman"/>
          <w:sz w:val="28"/>
          <w:szCs w:val="28"/>
        </w:rPr>
        <w:t xml:space="preserve"> средствах</w:t>
      </w:r>
    </w:p>
    <w:p w:rsidR="00AD2990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Показатели эффективности использования оборотных средств             в организациях АПК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Формирование доходов и выручки организаций АПК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Расходы и себестоимость продукции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Формирование прибыли организаций АПК</w:t>
      </w:r>
    </w:p>
    <w:p w:rsidR="00AD2990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 xml:space="preserve">Использование прибыли </w:t>
      </w:r>
      <w:r>
        <w:rPr>
          <w:rFonts w:ascii="Times New Roman" w:hAnsi="Times New Roman" w:cs="Times New Roman"/>
          <w:sz w:val="28"/>
          <w:szCs w:val="28"/>
        </w:rPr>
        <w:t>предприятий АПК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Понятие и состав трудовых ресурсов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АПК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Оценка кадрового состава и   структура персонала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АПК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Оплата труда в организация АПК</w:t>
      </w:r>
    </w:p>
    <w:p w:rsidR="00AD2990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Показатели эффективности использования трудовых ресурсов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Понятие ценообразования и виды цен</w:t>
      </w:r>
      <w:r w:rsidR="00DF5D48">
        <w:rPr>
          <w:rFonts w:ascii="Times New Roman" w:hAnsi="Times New Roman" w:cs="Times New Roman"/>
          <w:sz w:val="28"/>
          <w:szCs w:val="28"/>
        </w:rPr>
        <w:t xml:space="preserve"> на продукцию предприятий АПК</w:t>
      </w:r>
    </w:p>
    <w:p w:rsidR="004E700B" w:rsidRP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 xml:space="preserve">Состав и структура цен на </w:t>
      </w:r>
      <w:r w:rsidR="00DF5D48">
        <w:rPr>
          <w:rFonts w:ascii="Times New Roman" w:hAnsi="Times New Roman" w:cs="Times New Roman"/>
          <w:sz w:val="28"/>
          <w:szCs w:val="28"/>
        </w:rPr>
        <w:t xml:space="preserve">сельскохозяйственную </w:t>
      </w:r>
      <w:r w:rsidRPr="004E700B">
        <w:rPr>
          <w:rFonts w:ascii="Times New Roman" w:hAnsi="Times New Roman" w:cs="Times New Roman"/>
          <w:sz w:val="28"/>
          <w:szCs w:val="28"/>
        </w:rPr>
        <w:t xml:space="preserve">продукцию </w:t>
      </w:r>
    </w:p>
    <w:p w:rsidR="00DF5D48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 xml:space="preserve"> Ценовая политика аграрных </w:t>
      </w:r>
      <w:proofErr w:type="gramStart"/>
      <w:r w:rsidRPr="004E700B">
        <w:rPr>
          <w:rFonts w:ascii="Times New Roman" w:hAnsi="Times New Roman" w:cs="Times New Roman"/>
          <w:sz w:val="28"/>
          <w:szCs w:val="28"/>
        </w:rPr>
        <w:t>предприятий</w:t>
      </w:r>
      <w:r w:rsidR="00DF5D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F5D48">
        <w:rPr>
          <w:rFonts w:ascii="Times New Roman" w:hAnsi="Times New Roman" w:cs="Times New Roman"/>
          <w:sz w:val="28"/>
          <w:szCs w:val="28"/>
        </w:rPr>
        <w:t xml:space="preserve"> цели и методы</w:t>
      </w:r>
    </w:p>
    <w:p w:rsidR="004E700B" w:rsidRDefault="004E700B" w:rsidP="004E7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00B">
        <w:rPr>
          <w:rFonts w:ascii="Times New Roman" w:hAnsi="Times New Roman" w:cs="Times New Roman"/>
          <w:sz w:val="28"/>
          <w:szCs w:val="28"/>
        </w:rPr>
        <w:t>Государственное регулирование цен на сельскохозяйственное сырье и продовольствие</w:t>
      </w:r>
    </w:p>
    <w:p w:rsidR="00DF5D48" w:rsidRPr="004E700B" w:rsidRDefault="00DF5D48" w:rsidP="004E700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Доцент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</w:p>
    <w:sectPr w:rsidR="00DF5D48" w:rsidRPr="004E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BD0"/>
    <w:multiLevelType w:val="hybridMultilevel"/>
    <w:tmpl w:val="0688D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62AB0"/>
    <w:multiLevelType w:val="hybridMultilevel"/>
    <w:tmpl w:val="A644076E"/>
    <w:lvl w:ilvl="0" w:tplc="43B61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2A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C48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508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09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8E95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427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817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9EA0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08"/>
    <w:rsid w:val="00256832"/>
    <w:rsid w:val="00436F2D"/>
    <w:rsid w:val="004E700B"/>
    <w:rsid w:val="00524F33"/>
    <w:rsid w:val="00721E4C"/>
    <w:rsid w:val="008B36E8"/>
    <w:rsid w:val="009F5EBF"/>
    <w:rsid w:val="00A41638"/>
    <w:rsid w:val="00AB5B6E"/>
    <w:rsid w:val="00AD2990"/>
    <w:rsid w:val="00AE161F"/>
    <w:rsid w:val="00BF256B"/>
    <w:rsid w:val="00DF5D48"/>
    <w:rsid w:val="00E52D65"/>
    <w:rsid w:val="00FA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A4B9"/>
  <w15:chartTrackingRefBased/>
  <w15:docId w15:val="{68F2F0EC-E623-4A70-84DE-367F9E41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PC</cp:lastModifiedBy>
  <cp:revision>6</cp:revision>
  <dcterms:created xsi:type="dcterms:W3CDTF">2023-01-11T09:12:00Z</dcterms:created>
  <dcterms:modified xsi:type="dcterms:W3CDTF">2023-01-12T07:53:00Z</dcterms:modified>
</cp:coreProperties>
</file>